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Buy vs Build: MES Decision Guide</w:t>
      </w:r>
    </w:p>
    <w:p w:rsidR="00000000" w:rsidDel="00000000" w:rsidP="00000000" w:rsidRDefault="00000000" w:rsidRPr="00000000" w14:paraId="00000002">
      <w:pPr>
        <w:rPr/>
      </w:pPr>
      <w:r w:rsidDel="00000000" w:rsidR="00000000" w:rsidRPr="00000000">
        <w:rPr>
          <w:rtl w:val="0"/>
        </w:rPr>
        <w:t xml:space="preserve">A Strategic Toolkit for Manufacturing Teams</w:t>
        <w:br w:type="textWrapping"/>
        <w:t xml:space="preserve">By Agnes, Strategic MES Practitioner</w:t>
      </w:r>
    </w:p>
    <w:p w:rsidR="00000000" w:rsidDel="00000000" w:rsidP="00000000" w:rsidRDefault="00000000" w:rsidRPr="00000000" w14:paraId="00000003">
      <w:pPr>
        <w:rPr/>
      </w:pPr>
      <w:r w:rsidDel="00000000" w:rsidR="00000000" w:rsidRPr="00000000">
        <w:br w:type="page"/>
      </w: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Introduction</w:t>
      </w:r>
    </w:p>
    <w:p w:rsidR="00000000" w:rsidDel="00000000" w:rsidP="00000000" w:rsidRDefault="00000000" w:rsidRPr="00000000" w14:paraId="00000005">
      <w:pPr>
        <w:rPr/>
      </w:pPr>
      <w:r w:rsidDel="00000000" w:rsidR="00000000" w:rsidRPr="00000000">
        <w:rPr>
          <w:rtl w:val="0"/>
        </w:rPr>
        <w:t xml:space="preserve">Deciding whether to buy or build a Manufacturing Execution System (MES) is one of the most critical steps in any digital transformation journey. This guide is based on real-world implementation experience across factories where processes were chaotic, documentation was missing, and vendor decisions had long-term consequences.</w:t>
        <w:br w:type="textWrapping"/>
        <w:br w:type="textWrapping"/>
        <w:t xml:space="preserve">This guide is designed to help you navigate that decision with clarity — by breaking down trade-offs, prompting critical questions, and offering relatable examples.</w:t>
      </w:r>
    </w:p>
    <w:p w:rsidR="00000000" w:rsidDel="00000000" w:rsidP="00000000" w:rsidRDefault="00000000" w:rsidRPr="00000000" w14:paraId="00000006">
      <w:pPr>
        <w:pStyle w:val="Heading1"/>
        <w:rPr/>
      </w:pPr>
      <w:r w:rsidDel="00000000" w:rsidR="00000000" w:rsidRPr="00000000">
        <w:rPr>
          <w:rtl w:val="0"/>
        </w:rPr>
        <w:t xml:space="preserve">Decision Matrix: Buy vs Build</w:t>
      </w:r>
    </w:p>
    <w:tbl>
      <w:tblPr>
        <w:tblStyle w:val="Table1"/>
        <w:tblW w:w="8640.0" w:type="dxa"/>
        <w:jc w:val="left"/>
        <w:tblInd w:w="-115.0" w:type="dxa"/>
        <w:tblLayout w:type="fixed"/>
        <w:tblLook w:val="0400"/>
      </w:tblPr>
      <w:tblGrid>
        <w:gridCol w:w="2880"/>
        <w:gridCol w:w="2880"/>
        <w:gridCol w:w="2880"/>
        <w:tblGridChange w:id="0">
          <w:tblGrid>
            <w:gridCol w:w="2880"/>
            <w:gridCol w:w="2880"/>
            <w:gridCol w:w="28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7b7b7" w:val="clear"/>
          </w:tcPr>
          <w:p w:rsidR="00000000" w:rsidDel="00000000" w:rsidP="00000000" w:rsidRDefault="00000000" w:rsidRPr="00000000" w14:paraId="00000007">
            <w:pPr>
              <w:rPr/>
            </w:pPr>
            <w:r w:rsidDel="00000000" w:rsidR="00000000" w:rsidRPr="00000000">
              <w:rPr>
                <w:rtl w:val="0"/>
              </w:rPr>
              <w:t xml:space="preserve">Criteria</w:t>
            </w:r>
          </w:p>
        </w:tc>
        <w:tc>
          <w:tcPr>
            <w:tcBorders>
              <w:top w:color="000000" w:space="0" w:sz="8" w:val="single"/>
              <w:left w:color="000000" w:space="0" w:sz="8" w:val="single"/>
              <w:bottom w:color="000000" w:space="0" w:sz="8" w:val="single"/>
              <w:right w:color="000000" w:space="0" w:sz="8" w:val="single"/>
            </w:tcBorders>
            <w:shd w:fill="b7b7b7" w:val="clear"/>
          </w:tcPr>
          <w:p w:rsidR="00000000" w:rsidDel="00000000" w:rsidP="00000000" w:rsidRDefault="00000000" w:rsidRPr="00000000" w14:paraId="00000008">
            <w:pPr>
              <w:rPr/>
            </w:pPr>
            <w:r w:rsidDel="00000000" w:rsidR="00000000" w:rsidRPr="00000000">
              <w:rPr>
                <w:rtl w:val="0"/>
              </w:rPr>
              <w:t xml:space="preserve">Buy Option</w:t>
            </w:r>
          </w:p>
        </w:tc>
        <w:tc>
          <w:tcPr>
            <w:tcBorders>
              <w:top w:color="000000" w:space="0" w:sz="8" w:val="single"/>
              <w:left w:color="000000" w:space="0" w:sz="8" w:val="single"/>
              <w:bottom w:color="000000" w:space="0" w:sz="8" w:val="single"/>
              <w:right w:color="000000" w:space="0" w:sz="8" w:val="single"/>
            </w:tcBorders>
            <w:shd w:fill="b7b7b7" w:val="clear"/>
          </w:tcPr>
          <w:p w:rsidR="00000000" w:rsidDel="00000000" w:rsidP="00000000" w:rsidRDefault="00000000" w:rsidRPr="00000000" w14:paraId="00000009">
            <w:pPr>
              <w:rPr/>
            </w:pPr>
            <w:r w:rsidDel="00000000" w:rsidR="00000000" w:rsidRPr="00000000">
              <w:rPr>
                <w:rtl w:val="0"/>
              </w:rPr>
              <w:t xml:space="preserve">Build Option</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A">
            <w:pPr>
              <w:rPr/>
            </w:pPr>
            <w:r w:rsidDel="00000000" w:rsidR="00000000" w:rsidRPr="00000000">
              <w:rPr>
                <w:rtl w:val="0"/>
              </w:rPr>
              <w:t xml:space="preserve">Time to Deploy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B">
            <w:pPr>
              <w:rPr/>
            </w:pPr>
            <w:r w:rsidDel="00000000" w:rsidR="00000000" w:rsidRPr="00000000">
              <w:rPr>
                <w:rtl w:val="0"/>
              </w:rPr>
              <w:t xml:space="preserve">Fast — implementation can start quickly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C">
            <w:pPr>
              <w:rPr/>
            </w:pPr>
            <w:r w:rsidDel="00000000" w:rsidR="00000000" w:rsidRPr="00000000">
              <w:rPr>
                <w:rtl w:val="0"/>
              </w:rPr>
              <w:t xml:space="preserve">Slow — requires dev and validation time</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D">
            <w:pPr>
              <w:rPr/>
            </w:pPr>
            <w:r w:rsidDel="00000000" w:rsidR="00000000" w:rsidRPr="00000000">
              <w:rPr>
                <w:rtl w:val="0"/>
              </w:rPr>
              <w:t xml:space="preserve">Customizability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E">
            <w:pPr>
              <w:rPr/>
            </w:pPr>
            <w:r w:rsidDel="00000000" w:rsidR="00000000" w:rsidRPr="00000000">
              <w:rPr>
                <w:rtl w:val="0"/>
              </w:rPr>
              <w:t xml:space="preserve">Limited — you adapt to the system</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F">
            <w:pPr>
              <w:rPr/>
            </w:pPr>
            <w:r w:rsidDel="00000000" w:rsidR="00000000" w:rsidRPr="00000000">
              <w:rPr>
                <w:rtl w:val="0"/>
              </w:rPr>
              <w:t xml:space="preserve">High — fully tailored to your needs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rPr/>
            </w:pPr>
            <w:r w:rsidDel="00000000" w:rsidR="00000000" w:rsidRPr="00000000">
              <w:rPr>
                <w:rtl w:val="0"/>
              </w:rPr>
              <w:t xml:space="preserve">Short-Term Cost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1">
            <w:pPr>
              <w:rPr/>
            </w:pPr>
            <w:r w:rsidDel="00000000" w:rsidR="00000000" w:rsidRPr="00000000">
              <w:rPr>
                <w:rtl w:val="0"/>
              </w:rPr>
              <w:t xml:space="preserve">Lower — pay licensing or package fee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2">
            <w:pPr>
              <w:rPr/>
            </w:pPr>
            <w:r w:rsidDel="00000000" w:rsidR="00000000" w:rsidRPr="00000000">
              <w:rPr>
                <w:rtl w:val="0"/>
              </w:rPr>
              <w:t xml:space="preserve">Higher — dev cost and time upfront</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3">
            <w:pPr>
              <w:rPr/>
            </w:pPr>
            <w:r w:rsidDel="00000000" w:rsidR="00000000" w:rsidRPr="00000000">
              <w:rPr>
                <w:rtl w:val="0"/>
              </w:rPr>
              <w:t xml:space="preserve">Long-Term Cost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4">
            <w:pPr>
              <w:rPr/>
            </w:pPr>
            <w:r w:rsidDel="00000000" w:rsidR="00000000" w:rsidRPr="00000000">
              <w:rPr>
                <w:rtl w:val="0"/>
              </w:rPr>
              <w:t xml:space="preserve">Higher — recurring fees and upgrades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5">
            <w:pPr>
              <w:rPr/>
            </w:pPr>
            <w:r w:rsidDel="00000000" w:rsidR="00000000" w:rsidRPr="00000000">
              <w:rPr>
                <w:rtl w:val="0"/>
              </w:rPr>
              <w:t xml:space="preserve">Flexible — may save cost long term</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6">
            <w:pPr>
              <w:rPr/>
            </w:pPr>
            <w:r w:rsidDel="00000000" w:rsidR="00000000" w:rsidRPr="00000000">
              <w:rPr>
                <w:rtl w:val="0"/>
              </w:rPr>
              <w:t xml:space="preserve">In-House Capability Needed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7">
            <w:pPr>
              <w:rPr/>
            </w:pPr>
            <w:r w:rsidDel="00000000" w:rsidR="00000000" w:rsidRPr="00000000">
              <w:rPr>
                <w:rtl w:val="0"/>
              </w:rPr>
              <w:t xml:space="preserve">Not required — vendor handles build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8">
            <w:pPr>
              <w:rPr/>
            </w:pPr>
            <w:r w:rsidDel="00000000" w:rsidR="00000000" w:rsidRPr="00000000">
              <w:rPr>
                <w:rtl w:val="0"/>
              </w:rPr>
              <w:t xml:space="preserve">Required — need internal team or partners</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9">
            <w:pPr>
              <w:rPr/>
            </w:pPr>
            <w:r w:rsidDel="00000000" w:rsidR="00000000" w:rsidRPr="00000000">
              <w:rPr>
                <w:rtl w:val="0"/>
              </w:rPr>
              <w:t xml:space="preserve">Vendor Lock-in Risk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A">
            <w:pPr>
              <w:rPr/>
            </w:pPr>
            <w:r w:rsidDel="00000000" w:rsidR="00000000" w:rsidRPr="00000000">
              <w:rPr>
                <w:rtl w:val="0"/>
              </w:rPr>
              <w:t xml:space="preserve">High — you rely on vendor roadmap</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B">
            <w:pPr>
              <w:rPr/>
            </w:pPr>
            <w:r w:rsidDel="00000000" w:rsidR="00000000" w:rsidRPr="00000000">
              <w:rPr>
                <w:rtl w:val="0"/>
              </w:rPr>
              <w:t xml:space="preserve">Low — you define and own roadmap</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C">
            <w:pPr>
              <w:rPr/>
            </w:pPr>
            <w:r w:rsidDel="00000000" w:rsidR="00000000" w:rsidRPr="00000000">
              <w:rPr>
                <w:rtl w:val="0"/>
              </w:rPr>
              <w:t xml:space="preserve">Scalability Across Sites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D">
            <w:pPr>
              <w:rPr/>
            </w:pPr>
            <w:r w:rsidDel="00000000" w:rsidR="00000000" w:rsidRPr="00000000">
              <w:rPr>
                <w:rtl w:val="0"/>
              </w:rPr>
              <w:t xml:space="preserve">Good — vendors may support multi-site setup</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E">
            <w:pPr>
              <w:rPr/>
            </w:pPr>
            <w:r w:rsidDel="00000000" w:rsidR="00000000" w:rsidRPr="00000000">
              <w:rPr>
                <w:rtl w:val="0"/>
              </w:rPr>
              <w:t xml:space="preserve">Depends — scalable if well-architected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F">
            <w:pPr>
              <w:rPr/>
            </w:pPr>
            <w:r w:rsidDel="00000000" w:rsidR="00000000" w:rsidRPr="00000000">
              <w:rPr>
                <w:rtl w:val="0"/>
              </w:rPr>
              <w:t xml:space="preserve">Integration with Existing Systems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0">
            <w:pPr>
              <w:rPr/>
            </w:pPr>
            <w:r w:rsidDel="00000000" w:rsidR="00000000" w:rsidRPr="00000000">
              <w:rPr>
                <w:rtl w:val="0"/>
              </w:rPr>
              <w:t xml:space="preserve">Often built-in or supported by vendor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1">
            <w:pPr>
              <w:rPr/>
            </w:pPr>
            <w:r w:rsidDel="00000000" w:rsidR="00000000" w:rsidRPr="00000000">
              <w:rPr>
                <w:rtl w:val="0"/>
              </w:rPr>
              <w:t xml:space="preserve">Custom — can integrate as needed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2">
            <w:pPr>
              <w:rPr/>
            </w:pPr>
            <w:r w:rsidDel="00000000" w:rsidR="00000000" w:rsidRPr="00000000">
              <w:rPr>
                <w:rtl w:val="0"/>
              </w:rPr>
              <w:t xml:space="preserve">Ownership &amp; Control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3">
            <w:pPr>
              <w:rPr/>
            </w:pPr>
            <w:r w:rsidDel="00000000" w:rsidR="00000000" w:rsidRPr="00000000">
              <w:rPr>
                <w:rtl w:val="0"/>
              </w:rPr>
              <w:t xml:space="preserve">Low — limited access to backend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4">
            <w:pPr>
              <w:rPr/>
            </w:pPr>
            <w:r w:rsidDel="00000000" w:rsidR="00000000" w:rsidRPr="00000000">
              <w:rPr>
                <w:rtl w:val="0"/>
              </w:rPr>
              <w:t xml:space="preserve">High — you fully control the system</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5">
            <w:pPr>
              <w:rPr/>
            </w:pPr>
            <w:r w:rsidDel="00000000" w:rsidR="00000000" w:rsidRPr="00000000">
              <w:rPr>
                <w:rtl w:val="0"/>
              </w:rPr>
              <w:t xml:space="preserve">Support &amp; Maintenance Responsibility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6">
            <w:pPr>
              <w:rPr/>
            </w:pPr>
            <w:r w:rsidDel="00000000" w:rsidR="00000000" w:rsidRPr="00000000">
              <w:rPr>
                <w:rtl w:val="0"/>
              </w:rPr>
              <w:t xml:space="preserve">Vendor handles updates, fixes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7">
            <w:pPr>
              <w:rPr/>
            </w:pPr>
            <w:r w:rsidDel="00000000" w:rsidR="00000000" w:rsidRPr="00000000">
              <w:rPr>
                <w:rtl w:val="0"/>
              </w:rPr>
              <w:t xml:space="preserve">You’re responsible for all upkeep</w:t>
            </w:r>
          </w:p>
        </w:tc>
      </w:tr>
    </w:tbl>
    <w:p w:rsidR="00000000" w:rsidDel="00000000" w:rsidP="00000000" w:rsidRDefault="00000000" w:rsidRPr="00000000" w14:paraId="00000028">
      <w:pPr>
        <w:rPr/>
      </w:pP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1"/>
        <w:rPr/>
      </w:pPr>
      <w:r w:rsidDel="00000000" w:rsidR="00000000" w:rsidRPr="00000000">
        <w:rPr>
          <w:rtl w:val="0"/>
        </w:rPr>
        <w:t xml:space="preserve">Self-Assessment Checklist</w:t>
      </w:r>
    </w:p>
    <w:p w:rsidR="00000000" w:rsidDel="00000000" w:rsidP="00000000" w:rsidRDefault="00000000" w:rsidRPr="00000000" w14:paraId="0000002A">
      <w:pPr>
        <w:rPr/>
      </w:pPr>
      <w:r w:rsidDel="00000000" w:rsidR="00000000" w:rsidRPr="00000000">
        <w:rPr>
          <w:rtl w:val="0"/>
        </w:rPr>
        <w:t xml:space="preserve">Use the following questions to evaluate your factory’s readiness and suitability for either path. Answering 'Yes' or 'No' will help clarify which direction may suit your current situation.</w:t>
      </w:r>
    </w:p>
    <w:p w:rsidR="00000000" w:rsidDel="00000000" w:rsidP="00000000" w:rsidRDefault="00000000" w:rsidRPr="00000000" w14:paraId="0000002B">
      <w:pPr>
        <w:rPr/>
      </w:pPr>
      <w:r w:rsidDel="00000000" w:rsidR="00000000" w:rsidRPr="00000000">
        <w:rPr>
          <w:rtl w:val="0"/>
        </w:rPr>
        <w:t xml:space="preserve">☐ Do you need to deploy the MES solution in less than 6 months?</w:t>
      </w:r>
    </w:p>
    <w:p w:rsidR="00000000" w:rsidDel="00000000" w:rsidP="00000000" w:rsidRDefault="00000000" w:rsidRPr="00000000" w14:paraId="0000002C">
      <w:pPr>
        <w:rPr/>
      </w:pPr>
      <w:r w:rsidDel="00000000" w:rsidR="00000000" w:rsidRPr="00000000">
        <w:rPr>
          <w:rtl w:val="0"/>
        </w:rPr>
        <w:t xml:space="preserve">☐ Are your manufacturing processes mostly standard and not highly unique?</w:t>
      </w:r>
    </w:p>
    <w:p w:rsidR="00000000" w:rsidDel="00000000" w:rsidP="00000000" w:rsidRDefault="00000000" w:rsidRPr="00000000" w14:paraId="0000002D">
      <w:pPr>
        <w:rPr/>
      </w:pPr>
      <w:r w:rsidDel="00000000" w:rsidR="00000000" w:rsidRPr="00000000">
        <w:rPr>
          <w:rtl w:val="0"/>
        </w:rPr>
        <w:t xml:space="preserve">☐ Do you lack a dedicated software development team internally?</w:t>
      </w:r>
    </w:p>
    <w:p w:rsidR="00000000" w:rsidDel="00000000" w:rsidP="00000000" w:rsidRDefault="00000000" w:rsidRPr="00000000" w14:paraId="0000002E">
      <w:pPr>
        <w:rPr/>
      </w:pPr>
      <w:r w:rsidDel="00000000" w:rsidR="00000000" w:rsidRPr="00000000">
        <w:rPr>
          <w:rtl w:val="0"/>
        </w:rPr>
        <w:t xml:space="preserve">☐ Is your IT team unfamiliar with MES architecture and system integration?</w:t>
      </w:r>
    </w:p>
    <w:p w:rsidR="00000000" w:rsidDel="00000000" w:rsidP="00000000" w:rsidRDefault="00000000" w:rsidRPr="00000000" w14:paraId="0000002F">
      <w:pPr>
        <w:rPr/>
      </w:pPr>
      <w:r w:rsidDel="00000000" w:rsidR="00000000" w:rsidRPr="00000000">
        <w:rPr>
          <w:rtl w:val="0"/>
        </w:rPr>
        <w:t xml:space="preserve">☐ Is there a risk of losing key developers or engineers in the near term?</w:t>
      </w:r>
    </w:p>
    <w:p w:rsidR="00000000" w:rsidDel="00000000" w:rsidP="00000000" w:rsidRDefault="00000000" w:rsidRPr="00000000" w14:paraId="00000030">
      <w:pPr>
        <w:rPr/>
      </w:pPr>
      <w:r w:rsidDel="00000000" w:rsidR="00000000" w:rsidRPr="00000000">
        <w:rPr>
          <w:rtl w:val="0"/>
        </w:rPr>
        <w:t xml:space="preserve">☐ Is budget approval easier for off-the-shelf solutions than internal development?</w:t>
      </w:r>
    </w:p>
    <w:p w:rsidR="00000000" w:rsidDel="00000000" w:rsidP="00000000" w:rsidRDefault="00000000" w:rsidRPr="00000000" w14:paraId="00000031">
      <w:pPr>
        <w:rPr/>
      </w:pPr>
      <w:r w:rsidDel="00000000" w:rsidR="00000000" w:rsidRPr="00000000">
        <w:rPr>
          <w:rtl w:val="0"/>
        </w:rPr>
        <w:t xml:space="preserve">☐ Do you require frequent upgrades, compliance updates, or certifications?</w:t>
      </w:r>
    </w:p>
    <w:p w:rsidR="00000000" w:rsidDel="00000000" w:rsidP="00000000" w:rsidRDefault="00000000" w:rsidRPr="00000000" w14:paraId="00000032">
      <w:pPr>
        <w:rPr/>
      </w:pPr>
      <w:r w:rsidDel="00000000" w:rsidR="00000000" w:rsidRPr="00000000">
        <w:rPr>
          <w:rtl w:val="0"/>
        </w:rPr>
        <w:t xml:space="preserve">☐ Is your company open to vendor dependency in the long run?</w:t>
      </w:r>
    </w:p>
    <w:p w:rsidR="00000000" w:rsidDel="00000000" w:rsidP="00000000" w:rsidRDefault="00000000" w:rsidRPr="00000000" w14:paraId="00000033">
      <w:pPr>
        <w:rPr/>
      </w:pPr>
      <w:r w:rsidDel="00000000" w:rsidR="00000000" w:rsidRPr="00000000">
        <w:rPr>
          <w:rtl w:val="0"/>
        </w:rPr>
        <w:t xml:space="preserve">☐ Are multiple sites involved that need consistent implementation?</w:t>
      </w:r>
    </w:p>
    <w:p w:rsidR="00000000" w:rsidDel="00000000" w:rsidP="00000000" w:rsidRDefault="00000000" w:rsidRPr="00000000" w14:paraId="00000034">
      <w:pPr>
        <w:rPr/>
      </w:pPr>
      <w:r w:rsidDel="00000000" w:rsidR="00000000" w:rsidRPr="00000000">
        <w:rPr>
          <w:rtl w:val="0"/>
        </w:rPr>
        <w:t xml:space="preserve">☐ Would a hybrid option (buy core, build extensions) be acceptable?</w:t>
      </w:r>
    </w:p>
    <w:p w:rsidR="00000000" w:rsidDel="00000000" w:rsidP="00000000" w:rsidRDefault="00000000" w:rsidRPr="00000000" w14:paraId="00000035">
      <w:pPr>
        <w:rPr/>
      </w:pP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rPr/>
      </w:pPr>
      <w:r w:rsidDel="00000000" w:rsidR="00000000" w:rsidRPr="00000000">
        <w:rPr>
          <w:rtl w:val="0"/>
        </w:rPr>
        <w:t xml:space="preserve">Factory Scenarios: What Others Might Do</w:t>
      </w:r>
    </w:p>
    <w:p w:rsidR="00000000" w:rsidDel="00000000" w:rsidP="00000000" w:rsidRDefault="00000000" w:rsidRPr="00000000" w14:paraId="00000037">
      <w:pPr>
        <w:pStyle w:val="Heading2"/>
        <w:rPr/>
      </w:pPr>
      <w:r w:rsidDel="00000000" w:rsidR="00000000" w:rsidRPr="00000000">
        <w:rPr>
          <w:rtl w:val="0"/>
        </w:rPr>
        <w:t xml:space="preserve">Factory A: Urgent Timeline, No Dev Team</w:t>
      </w:r>
    </w:p>
    <w:p w:rsidR="00000000" w:rsidDel="00000000" w:rsidP="00000000" w:rsidRDefault="00000000" w:rsidRPr="00000000" w14:paraId="00000038">
      <w:pPr>
        <w:rPr/>
      </w:pPr>
      <w:r w:rsidDel="00000000" w:rsidR="00000000" w:rsidRPr="00000000">
        <w:rPr>
          <w:rtl w:val="0"/>
        </w:rPr>
        <w:t xml:space="preserve">A mid-size EMS company needed MES up and running within 4 months. They had no in-house IT developers and limited process documentation. They chose a commercial MES with quick deployment and paid extra for customization.</w:t>
      </w:r>
    </w:p>
    <w:p w:rsidR="00000000" w:rsidDel="00000000" w:rsidP="00000000" w:rsidRDefault="00000000" w:rsidRPr="00000000" w14:paraId="00000039">
      <w:pPr>
        <w:pStyle w:val="Heading2"/>
        <w:rPr/>
      </w:pPr>
      <w:r w:rsidDel="00000000" w:rsidR="00000000" w:rsidRPr="00000000">
        <w:rPr>
          <w:rtl w:val="0"/>
        </w:rPr>
        <w:t xml:space="preserve">Factory B: Unique Process, Skilled Developers</w:t>
      </w:r>
    </w:p>
    <w:p w:rsidR="00000000" w:rsidDel="00000000" w:rsidP="00000000" w:rsidRDefault="00000000" w:rsidRPr="00000000" w14:paraId="0000003A">
      <w:pPr>
        <w:rPr/>
      </w:pPr>
      <w:r w:rsidDel="00000000" w:rsidR="00000000" w:rsidRPr="00000000">
        <w:rPr>
          <w:rtl w:val="0"/>
        </w:rPr>
        <w:t xml:space="preserve">A precision assembly plant had highly customized workflows and a capable in-house software team. They built their MES to ensure full process alignment and to integrate directly with their homegrown ERP.</w:t>
      </w:r>
    </w:p>
    <w:p w:rsidR="00000000" w:rsidDel="00000000" w:rsidP="00000000" w:rsidRDefault="00000000" w:rsidRPr="00000000" w14:paraId="0000003B">
      <w:pPr>
        <w:pStyle w:val="Heading2"/>
        <w:rPr/>
      </w:pPr>
      <w:r w:rsidDel="00000000" w:rsidR="00000000" w:rsidRPr="00000000">
        <w:rPr>
          <w:rtl w:val="0"/>
        </w:rPr>
        <w:t xml:space="preserve">Factory C: Hybrid Route</w:t>
      </w:r>
    </w:p>
    <w:p w:rsidR="00000000" w:rsidDel="00000000" w:rsidP="00000000" w:rsidRDefault="00000000" w:rsidRPr="00000000" w14:paraId="0000003C">
      <w:pPr>
        <w:rPr/>
      </w:pPr>
      <w:r w:rsidDel="00000000" w:rsidR="00000000" w:rsidRPr="00000000">
        <w:rPr>
          <w:rtl w:val="0"/>
        </w:rPr>
        <w:t xml:space="preserve">A multinational site bought a basic MES for traceability but built a middleware layer for machine data capture and analytics. This gave them control without reinventing everything from scratch.</w:t>
      </w:r>
    </w:p>
    <w:p w:rsidR="00000000" w:rsidDel="00000000" w:rsidP="00000000" w:rsidRDefault="00000000" w:rsidRPr="00000000" w14:paraId="0000003D">
      <w:pPr>
        <w:rPr/>
      </w:pPr>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rPr/>
      </w:pPr>
      <w:r w:rsidDel="00000000" w:rsidR="00000000" w:rsidRPr="00000000">
        <w:rPr>
          <w:rtl w:val="0"/>
        </w:rPr>
        <w:t xml:space="preserve">Quick Reference Cheat Sheet</w:t>
      </w:r>
    </w:p>
    <w:p w:rsidR="00000000" w:rsidDel="00000000" w:rsidP="00000000" w:rsidRDefault="00000000" w:rsidRPr="00000000" w14:paraId="0000003F">
      <w:pPr>
        <w:pStyle w:val="Heading2"/>
        <w:rPr/>
      </w:pPr>
      <w:r w:rsidDel="00000000" w:rsidR="00000000" w:rsidRPr="00000000">
        <w:rPr>
          <w:rtl w:val="0"/>
        </w:rPr>
        <w:t xml:space="preserve">✅ When to BUY</w:t>
      </w:r>
    </w:p>
    <w:p w:rsidR="00000000" w:rsidDel="00000000" w:rsidP="00000000" w:rsidRDefault="00000000" w:rsidRPr="00000000" w14:paraId="00000040">
      <w:pPr>
        <w:rPr/>
      </w:pPr>
      <w:r w:rsidDel="00000000" w:rsidR="00000000" w:rsidRPr="00000000">
        <w:rPr>
          <w:rtl w:val="0"/>
        </w:rPr>
        <w:t xml:space="preserve">• You need rapid deployment (&lt; 6 months).</w:t>
      </w:r>
    </w:p>
    <w:p w:rsidR="00000000" w:rsidDel="00000000" w:rsidP="00000000" w:rsidRDefault="00000000" w:rsidRPr="00000000" w14:paraId="00000041">
      <w:pPr>
        <w:rPr/>
      </w:pPr>
      <w:r w:rsidDel="00000000" w:rsidR="00000000" w:rsidRPr="00000000">
        <w:rPr>
          <w:rtl w:val="0"/>
        </w:rPr>
        <w:t xml:space="preserve">• Your factory operations are standard or similar to industry templates.</w:t>
      </w:r>
    </w:p>
    <w:p w:rsidR="00000000" w:rsidDel="00000000" w:rsidP="00000000" w:rsidRDefault="00000000" w:rsidRPr="00000000" w14:paraId="00000042">
      <w:pPr>
        <w:rPr/>
      </w:pPr>
      <w:r w:rsidDel="00000000" w:rsidR="00000000" w:rsidRPr="00000000">
        <w:rPr>
          <w:rtl w:val="0"/>
        </w:rPr>
        <w:t xml:space="preserve">• You lack internal IT capability or MES experience.</w:t>
      </w:r>
    </w:p>
    <w:p w:rsidR="00000000" w:rsidDel="00000000" w:rsidP="00000000" w:rsidRDefault="00000000" w:rsidRPr="00000000" w14:paraId="00000043">
      <w:pPr>
        <w:rPr/>
      </w:pPr>
      <w:r w:rsidDel="00000000" w:rsidR="00000000" w:rsidRPr="00000000">
        <w:rPr>
          <w:rtl w:val="0"/>
        </w:rPr>
        <w:t xml:space="preserve">• Your management prefers to work with a known vendor.</w:t>
      </w:r>
    </w:p>
    <w:p w:rsidR="00000000" w:rsidDel="00000000" w:rsidP="00000000" w:rsidRDefault="00000000" w:rsidRPr="00000000" w14:paraId="00000044">
      <w:pPr>
        <w:rPr/>
      </w:pPr>
      <w:r w:rsidDel="00000000" w:rsidR="00000000" w:rsidRPr="00000000">
        <w:rPr>
          <w:rtl w:val="0"/>
        </w:rPr>
        <w:t xml:space="preserve">• You can accept vendor lock-in and long-term licensing fees.</w:t>
      </w:r>
    </w:p>
    <w:p w:rsidR="00000000" w:rsidDel="00000000" w:rsidP="00000000" w:rsidRDefault="00000000" w:rsidRPr="00000000" w14:paraId="00000045">
      <w:pPr>
        <w:pStyle w:val="Heading2"/>
        <w:rPr/>
      </w:pPr>
      <w:r w:rsidDel="00000000" w:rsidR="00000000" w:rsidRPr="00000000">
        <w:rPr>
          <w:rtl w:val="0"/>
        </w:rPr>
        <w:t xml:space="preserve">✅ When to BUILD</w:t>
      </w:r>
    </w:p>
    <w:p w:rsidR="00000000" w:rsidDel="00000000" w:rsidP="00000000" w:rsidRDefault="00000000" w:rsidRPr="00000000" w14:paraId="00000046">
      <w:pPr>
        <w:rPr/>
      </w:pPr>
      <w:r w:rsidDel="00000000" w:rsidR="00000000" w:rsidRPr="00000000">
        <w:rPr>
          <w:rtl w:val="0"/>
        </w:rPr>
        <w:t xml:space="preserve">• You have unique workflows that commercial MES cannot support well.</w:t>
      </w:r>
    </w:p>
    <w:p w:rsidR="00000000" w:rsidDel="00000000" w:rsidP="00000000" w:rsidRDefault="00000000" w:rsidRPr="00000000" w14:paraId="00000047">
      <w:pPr>
        <w:rPr/>
      </w:pPr>
      <w:r w:rsidDel="00000000" w:rsidR="00000000" w:rsidRPr="00000000">
        <w:rPr>
          <w:rtl w:val="0"/>
        </w:rPr>
        <w:t xml:space="preserve">• You have access to a skilled and stable internal dev team.</w:t>
      </w:r>
    </w:p>
    <w:p w:rsidR="00000000" w:rsidDel="00000000" w:rsidP="00000000" w:rsidRDefault="00000000" w:rsidRPr="00000000" w14:paraId="00000048">
      <w:pPr>
        <w:rPr/>
      </w:pPr>
      <w:r w:rsidDel="00000000" w:rsidR="00000000" w:rsidRPr="00000000">
        <w:rPr>
          <w:rtl w:val="0"/>
        </w:rPr>
        <w:t xml:space="preserve">• You want full control over feature roadmap and data architecture.</w:t>
      </w:r>
    </w:p>
    <w:p w:rsidR="00000000" w:rsidDel="00000000" w:rsidP="00000000" w:rsidRDefault="00000000" w:rsidRPr="00000000" w14:paraId="00000049">
      <w:pPr>
        <w:rPr/>
      </w:pPr>
      <w:r w:rsidDel="00000000" w:rsidR="00000000" w:rsidRPr="00000000">
        <w:rPr>
          <w:rtl w:val="0"/>
        </w:rPr>
        <w:t xml:space="preserve">• You're building a long-term digital strategy with cross-system integration.</w:t>
      </w:r>
    </w:p>
    <w:p w:rsidR="00000000" w:rsidDel="00000000" w:rsidP="00000000" w:rsidRDefault="00000000" w:rsidRPr="00000000" w14:paraId="0000004A">
      <w:pPr>
        <w:rPr/>
      </w:pPr>
      <w:r w:rsidDel="00000000" w:rsidR="00000000" w:rsidRPr="00000000">
        <w:rPr>
          <w:rtl w:val="0"/>
        </w:rPr>
        <w:t xml:space="preserve">• You're ready to take ownership of maintenance and support.</w:t>
      </w:r>
    </w:p>
    <w:p w:rsidR="00000000" w:rsidDel="00000000" w:rsidP="00000000" w:rsidRDefault="00000000" w:rsidRPr="00000000" w14:paraId="0000004B">
      <w:pPr>
        <w:pStyle w:val="Heading2"/>
        <w:rPr/>
      </w:pPr>
      <w:r w:rsidDel="00000000" w:rsidR="00000000" w:rsidRPr="00000000">
        <w:rPr>
          <w:rtl w:val="0"/>
        </w:rPr>
        <w:t xml:space="preserve">✅ When to Consider HYBRID</w:t>
      </w:r>
    </w:p>
    <w:p w:rsidR="00000000" w:rsidDel="00000000" w:rsidP="00000000" w:rsidRDefault="00000000" w:rsidRPr="00000000" w14:paraId="0000004C">
      <w:pPr>
        <w:rPr/>
      </w:pPr>
      <w:r w:rsidDel="00000000" w:rsidR="00000000" w:rsidRPr="00000000">
        <w:rPr>
          <w:rtl w:val="0"/>
        </w:rPr>
        <w:t xml:space="preserve">• You want to buy a core MES but build your own extensions or dashboards.</w:t>
      </w:r>
    </w:p>
    <w:p w:rsidR="00000000" w:rsidDel="00000000" w:rsidP="00000000" w:rsidRDefault="00000000" w:rsidRPr="00000000" w14:paraId="0000004D">
      <w:pPr>
        <w:rPr/>
      </w:pPr>
      <w:r w:rsidDel="00000000" w:rsidR="00000000" w:rsidRPr="00000000">
        <w:rPr>
          <w:rtl w:val="0"/>
        </w:rPr>
        <w:t xml:space="preserve">• You plan to integrate MES with in-house tools like WMS, ERP, or IoT platforms.</w:t>
      </w:r>
    </w:p>
    <w:p w:rsidR="00000000" w:rsidDel="00000000" w:rsidP="00000000" w:rsidRDefault="00000000" w:rsidRPr="00000000" w14:paraId="0000004E">
      <w:pPr>
        <w:rPr/>
      </w:pPr>
      <w:r w:rsidDel="00000000" w:rsidR="00000000" w:rsidRPr="00000000">
        <w:rPr>
          <w:rtl w:val="0"/>
        </w:rPr>
        <w:t xml:space="preserve">• You want quick wins without giving up long-term flexibility.</w:t>
      </w:r>
      <w:r w:rsidDel="00000000" w:rsidR="00000000" w:rsidRPr="00000000">
        <w:br w:type="page"/>
      </w: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Disclaimer:</w:t>
      </w:r>
    </w:p>
    <w:p w:rsidR="00000000" w:rsidDel="00000000" w:rsidP="00000000" w:rsidRDefault="00000000" w:rsidRPr="00000000" w14:paraId="00000050">
      <w:pPr>
        <w:rPr/>
      </w:pPr>
      <w:r w:rsidDel="00000000" w:rsidR="00000000" w:rsidRPr="00000000">
        <w:rPr>
          <w:rtl w:val="0"/>
        </w:rPr>
        <w:t xml:space="preserve">The content presented in this document is based on my personal experience and professional judgment. It is intended for reference purposes only and does not represent an official guideline, policy, or universally applicable standard. Production environments, requirements, and constraints can vary significantly. What works well in my situation or company may not be fully suitable for others. Readers are encouraged to assess and adapt the information according to their specific context and operational needs. No liability is assumed for any actions taken based on this document.</w:t>
      </w:r>
    </w:p>
    <w:sectPr>
      <w:headerReference r:id="rId7" w:type="default"/>
      <w:foot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tabs>
        <w:tab w:val="center" w:leader="none" w:pos="4680"/>
        <w:tab w:val="right" w:leader="none" w:pos="9360"/>
      </w:tabs>
      <w:spacing w:after="0" w:line="240" w:lineRule="auto"/>
      <w:rPr/>
    </w:pPr>
    <w:r w:rsidDel="00000000" w:rsidR="00000000" w:rsidRPr="00000000">
      <w:rPr>
        <w:i w:val="1"/>
        <w:rtl w:val="0"/>
      </w:rPr>
      <w:t xml:space="preserve">For reference only – based on personal experience. See full disclaimer on final page.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tabs>
        <w:tab w:val="center" w:leader="none" w:pos="4680"/>
        <w:tab w:val="right" w:leader="none" w:pos="9360"/>
      </w:tabs>
      <w:spacing w:after="0" w:line="240" w:lineRule="auto"/>
      <w:rPr/>
    </w:pPr>
    <w:r w:rsidDel="00000000" w:rsidR="00000000" w:rsidRPr="00000000">
      <w:rPr>
        <w:rtl w:val="0"/>
      </w:rPr>
      <w:t xml:space="preserve">VST-003 | Title: Buy vs Build Decision Guide | Version: 1.0 | Date: 2025-06-09</w:t>
    </w:r>
    <w:r w:rsidDel="00000000" w:rsidR="00000000" w:rsidRPr="00000000">
      <w:rPr/>
      <w:pict>
        <v:shape id="WordPictureWatermark1" style="position:absolute;width:432.0pt;height:257.0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BWTZP49TfLm8jIvyjuh4JF4rZQ==">CgMxLjA4AHIhMTgta1lqUlljd0o2YVplTGtxMEJId2Job0s3OVVUMkpZ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